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7447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TVM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BF0485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b/>
          <w:sz w:val="20"/>
          <w:szCs w:val="20"/>
        </w:rPr>
        <w:t xml:space="preserve"> 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96B42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74477" w:rsidRPr="00E74477">
        <w:rPr>
          <w:rFonts w:ascii="Arial" w:hAnsi="Arial" w:cs="Arial"/>
          <w:sz w:val="20"/>
          <w:szCs w:val="20"/>
        </w:rPr>
        <w:t>Vinacomin</w:t>
      </w:r>
      <w:proofErr w:type="spellEnd"/>
      <w:r w:rsidR="00E74477" w:rsidRPr="00E74477">
        <w:rPr>
          <w:rFonts w:ascii="Arial" w:hAnsi="Arial" w:cs="Arial"/>
          <w:sz w:val="20"/>
          <w:szCs w:val="20"/>
        </w:rPr>
        <w:t xml:space="preserve"> Industry Investment Consulting Joint Stock Company</w:t>
      </w:r>
      <w:r w:rsidR="00E7447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74477">
        <w:rPr>
          <w:rFonts w:ascii="Arial" w:hAnsi="Arial" w:cs="Arial"/>
          <w:sz w:val="20"/>
          <w:szCs w:val="20"/>
        </w:rPr>
        <w:t xml:space="preserve">invitation to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E74477" w:rsidRDefault="00E744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477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74477">
        <w:rPr>
          <w:rFonts w:ascii="Arial" w:hAnsi="Arial" w:cs="Arial"/>
          <w:sz w:val="20"/>
          <w:szCs w:val="20"/>
        </w:rPr>
        <w:t>Vinacomin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Industry Investment Consulting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E74477">
        <w:rPr>
          <w:rFonts w:ascii="Arial" w:hAnsi="Arial" w:cs="Arial"/>
          <w:sz w:val="20"/>
          <w:szCs w:val="20"/>
        </w:rPr>
        <w:t xml:space="preserve">cordially invites shareholders to attend the 2019 Annual General Meeting of Shareholders, specifically as follows: </w:t>
      </w:r>
    </w:p>
    <w:p w:rsidR="00E74477" w:rsidRDefault="00E744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477">
        <w:rPr>
          <w:rFonts w:ascii="Arial" w:hAnsi="Arial" w:cs="Arial"/>
          <w:sz w:val="20"/>
          <w:szCs w:val="20"/>
        </w:rPr>
        <w:t>* Meeting time: 8:30 on April 2</w:t>
      </w:r>
      <w:r>
        <w:rPr>
          <w:rFonts w:ascii="Arial" w:hAnsi="Arial" w:cs="Arial"/>
          <w:sz w:val="20"/>
          <w:szCs w:val="20"/>
        </w:rPr>
        <w:t>7, 2020</w:t>
      </w:r>
    </w:p>
    <w:p w:rsidR="00E74477" w:rsidRDefault="00E744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Location: On the 6th floor, </w:t>
      </w:r>
      <w:proofErr w:type="spellStart"/>
      <w:r w:rsidRPr="00E74477">
        <w:rPr>
          <w:rFonts w:ascii="Arial" w:hAnsi="Arial" w:cs="Arial"/>
          <w:sz w:val="20"/>
          <w:szCs w:val="20"/>
        </w:rPr>
        <w:t>Vinacomin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Industry Investment Consulting Joint Stock Company,</w:t>
      </w:r>
      <w:r w:rsidRPr="00E74477">
        <w:rPr>
          <w:rFonts w:ascii="Arial" w:hAnsi="Arial" w:cs="Arial"/>
          <w:sz w:val="20"/>
          <w:szCs w:val="20"/>
        </w:rPr>
        <w:t xml:space="preserve"> 565 Nguyen </w:t>
      </w:r>
      <w:proofErr w:type="spellStart"/>
      <w:r w:rsidRPr="00E74477">
        <w:rPr>
          <w:rFonts w:ascii="Arial" w:hAnsi="Arial" w:cs="Arial"/>
          <w:sz w:val="20"/>
          <w:szCs w:val="20"/>
        </w:rPr>
        <w:t>Trai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E74477">
        <w:rPr>
          <w:rFonts w:ascii="Arial" w:hAnsi="Arial" w:cs="Arial"/>
          <w:sz w:val="20"/>
          <w:szCs w:val="20"/>
        </w:rPr>
        <w:t>Thanh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Xuan Nam W</w:t>
      </w:r>
      <w:r>
        <w:rPr>
          <w:rFonts w:ascii="Arial" w:hAnsi="Arial" w:cs="Arial"/>
          <w:sz w:val="20"/>
          <w:szCs w:val="20"/>
        </w:rPr>
        <w:t xml:space="preserve">ard,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Xuan District, Hanoi</w:t>
      </w:r>
    </w:p>
    <w:p w:rsidR="00487ABF" w:rsidRDefault="00E744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477">
        <w:rPr>
          <w:rFonts w:ascii="Arial" w:hAnsi="Arial" w:cs="Arial"/>
          <w:sz w:val="20"/>
          <w:szCs w:val="20"/>
        </w:rPr>
        <w:t>* Meeting content: (See the attached meeting agenda</w:t>
      </w:r>
      <w:r w:rsidR="00487ABF">
        <w:rPr>
          <w:rFonts w:ascii="Arial" w:hAnsi="Arial" w:cs="Arial"/>
          <w:sz w:val="20"/>
          <w:szCs w:val="20"/>
        </w:rPr>
        <w:t>)</w:t>
      </w:r>
    </w:p>
    <w:p w:rsidR="00487ABF" w:rsidRDefault="00E744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477">
        <w:rPr>
          <w:rFonts w:ascii="Arial" w:hAnsi="Arial" w:cs="Arial"/>
          <w:sz w:val="20"/>
          <w:szCs w:val="20"/>
        </w:rPr>
        <w:t xml:space="preserve">* Documents for the </w:t>
      </w:r>
      <w:r w:rsidR="00487ABF">
        <w:rPr>
          <w:rFonts w:ascii="Arial" w:hAnsi="Arial" w:cs="Arial"/>
          <w:sz w:val="20"/>
          <w:szCs w:val="20"/>
        </w:rPr>
        <w:t>General Meeting of Shareholders</w:t>
      </w:r>
      <w:r w:rsidRPr="00E74477">
        <w:rPr>
          <w:rFonts w:ascii="Arial" w:hAnsi="Arial" w:cs="Arial"/>
          <w:sz w:val="20"/>
          <w:szCs w:val="20"/>
        </w:rPr>
        <w:t xml:space="preserve">: Shareholders can receive at the Company's Office </w:t>
      </w:r>
      <w:r w:rsidR="00487ABF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487ABF" w:rsidRPr="00E74477">
        <w:rPr>
          <w:rFonts w:ascii="Arial" w:hAnsi="Arial" w:cs="Arial"/>
          <w:sz w:val="20"/>
          <w:szCs w:val="20"/>
        </w:rPr>
        <w:t>Vinacomin</w:t>
      </w:r>
      <w:proofErr w:type="spellEnd"/>
      <w:r w:rsidR="00487ABF" w:rsidRPr="00E74477">
        <w:rPr>
          <w:rFonts w:ascii="Arial" w:hAnsi="Arial" w:cs="Arial"/>
          <w:sz w:val="20"/>
          <w:szCs w:val="20"/>
        </w:rPr>
        <w:t xml:space="preserve"> Industry Investment Consulting Joint Stock Company</w:t>
      </w:r>
      <w:r w:rsidRPr="00E74477">
        <w:rPr>
          <w:rFonts w:ascii="Arial" w:hAnsi="Arial" w:cs="Arial"/>
          <w:sz w:val="20"/>
          <w:szCs w:val="20"/>
        </w:rPr>
        <w:t xml:space="preserve"> </w:t>
      </w:r>
      <w:r w:rsidR="00487ABF">
        <w:rPr>
          <w:rFonts w:ascii="Arial" w:hAnsi="Arial" w:cs="Arial"/>
          <w:sz w:val="20"/>
          <w:szCs w:val="20"/>
        </w:rPr>
        <w:t xml:space="preserve">at </w:t>
      </w:r>
      <w:r w:rsidRPr="00E74477">
        <w:rPr>
          <w:rFonts w:ascii="Arial" w:hAnsi="Arial" w:cs="Arial"/>
          <w:sz w:val="20"/>
          <w:szCs w:val="20"/>
        </w:rPr>
        <w:t xml:space="preserve">565 Nguyen </w:t>
      </w:r>
      <w:proofErr w:type="spellStart"/>
      <w:r w:rsidRPr="00E74477">
        <w:rPr>
          <w:rFonts w:ascii="Arial" w:hAnsi="Arial" w:cs="Arial"/>
          <w:sz w:val="20"/>
          <w:szCs w:val="20"/>
        </w:rPr>
        <w:t>Trai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E74477">
        <w:rPr>
          <w:rFonts w:ascii="Arial" w:hAnsi="Arial" w:cs="Arial"/>
          <w:sz w:val="20"/>
          <w:szCs w:val="20"/>
        </w:rPr>
        <w:t>Thanh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Xuan Nam Ward, </w:t>
      </w:r>
      <w:proofErr w:type="spellStart"/>
      <w:r w:rsidRPr="00E74477">
        <w:rPr>
          <w:rFonts w:ascii="Arial" w:hAnsi="Arial" w:cs="Arial"/>
          <w:sz w:val="20"/>
          <w:szCs w:val="20"/>
        </w:rPr>
        <w:t>Thanh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Xuan District, Han</w:t>
      </w:r>
      <w:r w:rsidR="00487ABF">
        <w:rPr>
          <w:rFonts w:ascii="Arial" w:hAnsi="Arial" w:cs="Arial"/>
          <w:sz w:val="20"/>
          <w:szCs w:val="20"/>
        </w:rPr>
        <w:t>oi, or visit the Website: http://www.vimcc.vn from April 9, 2020</w:t>
      </w:r>
    </w:p>
    <w:p w:rsidR="00487ABF" w:rsidRDefault="00E744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477">
        <w:rPr>
          <w:rFonts w:ascii="Arial" w:hAnsi="Arial" w:cs="Arial"/>
          <w:sz w:val="20"/>
          <w:szCs w:val="20"/>
        </w:rPr>
        <w:t xml:space="preserve">* Register or authorize to </w:t>
      </w:r>
      <w:proofErr w:type="spellStart"/>
      <w:r w:rsidR="00487ABF" w:rsidRPr="00E74477">
        <w:rPr>
          <w:rFonts w:ascii="Arial" w:hAnsi="Arial" w:cs="Arial"/>
          <w:sz w:val="20"/>
          <w:szCs w:val="20"/>
        </w:rPr>
        <w:t>to</w:t>
      </w:r>
      <w:proofErr w:type="spellEnd"/>
      <w:r w:rsidR="00487ABF" w:rsidRPr="00E74477">
        <w:rPr>
          <w:rFonts w:ascii="Arial" w:hAnsi="Arial" w:cs="Arial"/>
          <w:sz w:val="20"/>
          <w:szCs w:val="20"/>
        </w:rPr>
        <w:t xml:space="preserve"> attend the </w:t>
      </w:r>
      <w:r w:rsidR="00487ABF">
        <w:rPr>
          <w:rFonts w:ascii="Arial" w:hAnsi="Arial" w:cs="Arial"/>
          <w:sz w:val="20"/>
          <w:szCs w:val="20"/>
        </w:rPr>
        <w:t>General Meeting of Shareholders</w:t>
      </w:r>
      <w:r w:rsidRPr="00E74477">
        <w:rPr>
          <w:rFonts w:ascii="Arial" w:hAnsi="Arial" w:cs="Arial"/>
          <w:sz w:val="20"/>
          <w:szCs w:val="20"/>
        </w:rPr>
        <w:t xml:space="preserve">: Shareholders send confirmation </w:t>
      </w:r>
      <w:r w:rsidR="00487ABF">
        <w:rPr>
          <w:rFonts w:ascii="Arial" w:hAnsi="Arial" w:cs="Arial"/>
          <w:sz w:val="20"/>
          <w:szCs w:val="20"/>
        </w:rPr>
        <w:t xml:space="preserve">letter </w:t>
      </w:r>
      <w:r w:rsidRPr="00E74477">
        <w:rPr>
          <w:rFonts w:ascii="Arial" w:hAnsi="Arial" w:cs="Arial"/>
          <w:sz w:val="20"/>
          <w:szCs w:val="20"/>
        </w:rPr>
        <w:t>of</w:t>
      </w:r>
      <w:r w:rsidR="00487ABF">
        <w:rPr>
          <w:rFonts w:ascii="Arial" w:hAnsi="Arial" w:cs="Arial"/>
          <w:sz w:val="20"/>
          <w:szCs w:val="20"/>
        </w:rPr>
        <w:t xml:space="preserve"> attending the Meeting or authorizing another to</w:t>
      </w:r>
      <w:r w:rsidRPr="00E74477">
        <w:rPr>
          <w:rFonts w:ascii="Arial" w:hAnsi="Arial" w:cs="Arial"/>
          <w:sz w:val="20"/>
          <w:szCs w:val="20"/>
        </w:rPr>
        <w:t xml:space="preserve"> attend the Meeting to the Office of </w:t>
      </w:r>
      <w:proofErr w:type="spellStart"/>
      <w:r w:rsidR="00487ABF" w:rsidRPr="00E74477">
        <w:rPr>
          <w:rFonts w:ascii="Arial" w:hAnsi="Arial" w:cs="Arial"/>
          <w:sz w:val="20"/>
          <w:szCs w:val="20"/>
        </w:rPr>
        <w:t>Vinacomin</w:t>
      </w:r>
      <w:proofErr w:type="spellEnd"/>
      <w:r w:rsidR="00487ABF" w:rsidRPr="00E74477">
        <w:rPr>
          <w:rFonts w:ascii="Arial" w:hAnsi="Arial" w:cs="Arial"/>
          <w:sz w:val="20"/>
          <w:szCs w:val="20"/>
        </w:rPr>
        <w:t xml:space="preserve"> Industry Investment Consulting Joint Stock Company</w:t>
      </w:r>
      <w:r w:rsidRPr="00E74477">
        <w:rPr>
          <w:rFonts w:ascii="Arial" w:hAnsi="Arial" w:cs="Arial"/>
          <w:sz w:val="20"/>
          <w:szCs w:val="20"/>
        </w:rPr>
        <w:t>,</w:t>
      </w:r>
      <w:r w:rsidRPr="00E74477">
        <w:rPr>
          <w:rFonts w:ascii="Arial" w:hAnsi="Arial" w:cs="Arial"/>
          <w:sz w:val="20"/>
          <w:szCs w:val="20"/>
        </w:rPr>
        <w:t xml:space="preserve"> 565 Nguyen </w:t>
      </w:r>
      <w:proofErr w:type="spellStart"/>
      <w:r w:rsidRPr="00E74477">
        <w:rPr>
          <w:rFonts w:ascii="Arial" w:hAnsi="Arial" w:cs="Arial"/>
          <w:sz w:val="20"/>
          <w:szCs w:val="20"/>
        </w:rPr>
        <w:t>Trai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E74477">
        <w:rPr>
          <w:rFonts w:ascii="Arial" w:hAnsi="Arial" w:cs="Arial"/>
          <w:sz w:val="20"/>
          <w:szCs w:val="20"/>
        </w:rPr>
        <w:t>Thanh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Xuan Nam Ward, </w:t>
      </w:r>
      <w:proofErr w:type="spellStart"/>
      <w:r w:rsidRPr="00E74477">
        <w:rPr>
          <w:rFonts w:ascii="Arial" w:hAnsi="Arial" w:cs="Arial"/>
          <w:sz w:val="20"/>
          <w:szCs w:val="20"/>
        </w:rPr>
        <w:t>Thanh</w:t>
      </w:r>
      <w:proofErr w:type="spellEnd"/>
      <w:r w:rsidRPr="00E74477">
        <w:rPr>
          <w:rFonts w:ascii="Arial" w:hAnsi="Arial" w:cs="Arial"/>
          <w:sz w:val="20"/>
          <w:szCs w:val="20"/>
        </w:rPr>
        <w:t xml:space="preserve"> Xuan District, Han</w:t>
      </w:r>
      <w:r w:rsidR="00487ABF">
        <w:rPr>
          <w:rFonts w:ascii="Arial" w:hAnsi="Arial" w:cs="Arial"/>
          <w:sz w:val="20"/>
          <w:szCs w:val="20"/>
        </w:rPr>
        <w:t xml:space="preserve">oi, or by post or fax to: 024 </w:t>
      </w:r>
      <w:r w:rsidRPr="00E74477">
        <w:rPr>
          <w:rFonts w:ascii="Arial" w:hAnsi="Arial" w:cs="Arial"/>
          <w:sz w:val="20"/>
          <w:szCs w:val="20"/>
        </w:rPr>
        <w:t>38543164 b</w:t>
      </w:r>
      <w:r w:rsidR="00487ABF">
        <w:rPr>
          <w:rFonts w:ascii="Arial" w:hAnsi="Arial" w:cs="Arial"/>
          <w:sz w:val="20"/>
          <w:szCs w:val="20"/>
        </w:rPr>
        <w:t>efore 16:00 on April 22, 2020</w:t>
      </w:r>
    </w:p>
    <w:p w:rsidR="00487ABF" w:rsidRDefault="00E744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477">
        <w:rPr>
          <w:rFonts w:ascii="Arial" w:hAnsi="Arial" w:cs="Arial"/>
          <w:sz w:val="20"/>
          <w:szCs w:val="20"/>
        </w:rPr>
        <w:t xml:space="preserve">Shareholders or authorized persons </w:t>
      </w:r>
      <w:r w:rsidR="00487ABF">
        <w:rPr>
          <w:rFonts w:ascii="Arial" w:hAnsi="Arial" w:cs="Arial"/>
          <w:sz w:val="20"/>
          <w:szCs w:val="20"/>
        </w:rPr>
        <w:t>coming to the M</w:t>
      </w:r>
      <w:r w:rsidRPr="00E74477">
        <w:rPr>
          <w:rFonts w:ascii="Arial" w:hAnsi="Arial" w:cs="Arial"/>
          <w:sz w:val="20"/>
          <w:szCs w:val="20"/>
        </w:rPr>
        <w:t xml:space="preserve">eeting must bring the following documents: </w:t>
      </w:r>
    </w:p>
    <w:p w:rsidR="00487ABF" w:rsidRDefault="00487A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invitation</w:t>
      </w:r>
    </w:p>
    <w:p w:rsidR="00487ABF" w:rsidRDefault="00487A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74477" w:rsidRPr="00E74477">
        <w:rPr>
          <w:rFonts w:ascii="Arial" w:hAnsi="Arial" w:cs="Arial"/>
          <w:sz w:val="20"/>
          <w:szCs w:val="20"/>
        </w:rPr>
        <w:t xml:space="preserve">Identity card or passport;  </w:t>
      </w:r>
    </w:p>
    <w:p w:rsidR="00E74477" w:rsidRDefault="00487AB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Authorization letter and</w:t>
      </w:r>
      <w:r w:rsidR="00E74477" w:rsidRPr="00E74477">
        <w:rPr>
          <w:rFonts w:ascii="Arial" w:hAnsi="Arial" w:cs="Arial"/>
          <w:sz w:val="20"/>
          <w:szCs w:val="20"/>
        </w:rPr>
        <w:t xml:space="preserve"> meeting </w:t>
      </w:r>
      <w:r>
        <w:rPr>
          <w:rFonts w:ascii="Arial" w:hAnsi="Arial" w:cs="Arial"/>
          <w:sz w:val="20"/>
          <w:szCs w:val="20"/>
        </w:rPr>
        <w:t xml:space="preserve">invitation </w:t>
      </w:r>
      <w:r w:rsidR="00E74477" w:rsidRPr="00E74477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</w:t>
      </w:r>
      <w:r w:rsidR="00E74477" w:rsidRPr="00E74477">
        <w:rPr>
          <w:rFonts w:ascii="Arial" w:hAnsi="Arial" w:cs="Arial"/>
          <w:sz w:val="20"/>
          <w:szCs w:val="20"/>
        </w:rPr>
        <w:t>authorized person (in case of receiving authorization to at</w:t>
      </w:r>
      <w:r w:rsidR="00AA120D">
        <w:rPr>
          <w:rFonts w:ascii="Arial" w:hAnsi="Arial" w:cs="Arial"/>
          <w:sz w:val="20"/>
          <w:szCs w:val="20"/>
        </w:rPr>
        <w:t>tend the meeting)</w:t>
      </w:r>
      <w:bookmarkStart w:id="0" w:name="_GoBack"/>
      <w:bookmarkEnd w:id="0"/>
    </w:p>
    <w:sectPr w:rsidR="00E7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87ABF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96B42"/>
    <w:rsid w:val="00AA120D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74477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B66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122</cp:revision>
  <dcterms:created xsi:type="dcterms:W3CDTF">2019-10-16T10:03:00Z</dcterms:created>
  <dcterms:modified xsi:type="dcterms:W3CDTF">2020-04-14T01:32:00Z</dcterms:modified>
</cp:coreProperties>
</file>